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02A2" w14:textId="0CFD025A" w:rsidR="1E903483" w:rsidRPr="001C1991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 xml:space="preserve">Motion till Örebro Simallians årsmöte gällande utökning </w:t>
      </w:r>
      <w:r w:rsidRPr="001C1991">
        <w:rPr>
          <w:rFonts w:eastAsia="Arial" w:cs="Arial"/>
          <w:color w:val="000000" w:themeColor="text1"/>
          <w:szCs w:val="21"/>
        </w:rPr>
        <w:t>av 26</w:t>
      </w:r>
      <w:r w:rsidR="00930360" w:rsidRPr="001C1991">
        <w:rPr>
          <w:rFonts w:eastAsia="Times New Roman" w:cs="Arial"/>
          <w:color w:val="202122"/>
          <w:shd w:val="clear" w:color="auto" w:fill="FFFFFF"/>
        </w:rPr>
        <w:t xml:space="preserve">§ </w:t>
      </w:r>
      <w:r w:rsidRPr="001C1991">
        <w:rPr>
          <w:rFonts w:eastAsia="Arial" w:cs="Arial"/>
          <w:color w:val="000000" w:themeColor="text1"/>
          <w:szCs w:val="21"/>
        </w:rPr>
        <w:t>styrelsens åligganden.</w:t>
      </w:r>
    </w:p>
    <w:p w14:paraId="7E5F2DCC" w14:textId="6631F793" w:rsidR="1E903483" w:rsidRPr="001C1991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4533A0F1" w14:textId="214C0528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Idag inkluderar inte stadgarna ordförande, vice ordförande, övriga ledamöter och suppleanters åligganden utan enbart, sekreteraren och kassörens åligganden.</w:t>
      </w:r>
    </w:p>
    <w:p w14:paraId="378A1DC9" w14:textId="6039839B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0956A045" w14:textId="71B91693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Förslag:</w:t>
      </w:r>
    </w:p>
    <w:p w14:paraId="53959C23" w14:textId="6076790C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 xml:space="preserve">Vi föreslår att Örebro Simallians stadgar kompletteras med </w:t>
      </w:r>
      <w:r w:rsidR="00521A45">
        <w:rPr>
          <w:rFonts w:eastAsia="Arial" w:cs="Arial"/>
          <w:color w:val="000000" w:themeColor="text1"/>
          <w:szCs w:val="21"/>
        </w:rPr>
        <w:t>åliggande avseende:</w:t>
      </w:r>
    </w:p>
    <w:p w14:paraId="4C92BAA7" w14:textId="5A56969E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0AC7F4C7" w14:textId="4DCB9829" w:rsidR="1E903483" w:rsidRDefault="1E903483" w:rsidP="1E903483">
      <w:pPr>
        <w:pStyle w:val="Liststycke"/>
        <w:numPr>
          <w:ilvl w:val="0"/>
          <w:numId w:val="1"/>
        </w:num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Ordförande</w:t>
      </w:r>
    </w:p>
    <w:p w14:paraId="4452D39F" w14:textId="7AD0A674" w:rsidR="1E903483" w:rsidRDefault="1E903483" w:rsidP="1E903483">
      <w:pPr>
        <w:pStyle w:val="Liststycke"/>
        <w:numPr>
          <w:ilvl w:val="0"/>
          <w:numId w:val="1"/>
        </w:num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Vice ordförande</w:t>
      </w:r>
    </w:p>
    <w:p w14:paraId="30D6D854" w14:textId="1CC54D33" w:rsidR="1E903483" w:rsidRDefault="1E903483" w:rsidP="1E903483">
      <w:pPr>
        <w:pStyle w:val="Liststycke"/>
        <w:numPr>
          <w:ilvl w:val="0"/>
          <w:numId w:val="1"/>
        </w:num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Övriga ledamöter</w:t>
      </w:r>
    </w:p>
    <w:p w14:paraId="1981CE42" w14:textId="3ADDA3B0" w:rsidR="1E903483" w:rsidRDefault="1E903483" w:rsidP="1E903483">
      <w:pPr>
        <w:pStyle w:val="Liststycke"/>
        <w:numPr>
          <w:ilvl w:val="0"/>
          <w:numId w:val="1"/>
        </w:num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Suppleant</w:t>
      </w:r>
    </w:p>
    <w:p w14:paraId="2F40D39B" w14:textId="0918C332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7E63C866" w14:textId="59361E4E" w:rsidR="1E903483" w:rsidRDefault="00D573AD" w:rsidP="1E903483">
      <w:pPr>
        <w:rPr>
          <w:rFonts w:eastAsia="Arial" w:cs="Arial"/>
          <w:color w:val="000000" w:themeColor="text1"/>
          <w:szCs w:val="21"/>
        </w:rPr>
      </w:pPr>
      <w:r>
        <w:rPr>
          <w:rFonts w:eastAsia="Arial" w:cs="Arial"/>
          <w:color w:val="000000" w:themeColor="text1"/>
          <w:szCs w:val="21"/>
        </w:rPr>
        <w:t xml:space="preserve">Utökningen föreslås för </w:t>
      </w:r>
      <w:r w:rsidR="1E903483" w:rsidRPr="1E903483">
        <w:rPr>
          <w:rFonts w:eastAsia="Arial" w:cs="Arial"/>
          <w:color w:val="000000" w:themeColor="text1"/>
          <w:szCs w:val="21"/>
        </w:rPr>
        <w:t>att medlemmarna ska veta vad styrelsens medlemmar har för åligganden och vad medlemmarna kan förvänta sig av de ledamöter man väljer in i styrelsen.</w:t>
      </w:r>
    </w:p>
    <w:p w14:paraId="2B4B8355" w14:textId="4A33489D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64CEE4CA" w14:textId="768F49DD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MVH</w:t>
      </w:r>
    </w:p>
    <w:p w14:paraId="51C58E3E" w14:textId="6A553C79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26B6EA1D" w14:textId="2E3ED167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 xml:space="preserve">Valberedningen i Örebro Simallians via </w:t>
      </w:r>
    </w:p>
    <w:p w14:paraId="101F3AE1" w14:textId="66D81DCA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Helena Marklund</w:t>
      </w:r>
    </w:p>
    <w:p w14:paraId="674B2E3B" w14:textId="7DF3C1BD" w:rsidR="1E903483" w:rsidRDefault="1E903483" w:rsidP="1E903483">
      <w:pPr>
        <w:rPr>
          <w:rFonts w:eastAsia="Arial" w:cs="Arial"/>
          <w:color w:val="000000" w:themeColor="text1"/>
          <w:szCs w:val="21"/>
        </w:rPr>
      </w:pPr>
      <w:r w:rsidRPr="1E903483">
        <w:rPr>
          <w:rFonts w:eastAsia="Arial" w:cs="Arial"/>
          <w:color w:val="000000" w:themeColor="text1"/>
          <w:szCs w:val="21"/>
        </w:rPr>
        <w:t>Marie Wilhelmsson</w:t>
      </w:r>
    </w:p>
    <w:p w14:paraId="364DEB21" w14:textId="32989EB0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6E4D27C3" w14:textId="77777777" w:rsidR="00ED2364" w:rsidRPr="00037CD2" w:rsidRDefault="00ED2364" w:rsidP="00ED2364">
      <w:pPr>
        <w:pStyle w:val="Normalwebb"/>
        <w:rPr>
          <w:b/>
          <w:bCs/>
          <w:color w:val="000000"/>
        </w:rPr>
      </w:pPr>
      <w:r w:rsidRPr="00037CD2">
        <w:rPr>
          <w:b/>
          <w:bCs/>
          <w:color w:val="000000"/>
        </w:rPr>
        <w:t>Svar Motion 4 gällande utökning av 26§ styrelsens åligganden.</w:t>
      </w:r>
    </w:p>
    <w:p w14:paraId="20FB55E2" w14:textId="77777777" w:rsidR="00ED2364" w:rsidRDefault="00ED2364" w:rsidP="00ED2364">
      <w:pPr>
        <w:pStyle w:val="Normalwebb"/>
        <w:rPr>
          <w:color w:val="000000"/>
        </w:rPr>
      </w:pPr>
      <w:r>
        <w:rPr>
          <w:color w:val="000000"/>
        </w:rPr>
        <w:br/>
      </w:r>
      <w:r w:rsidRPr="00037CD2">
        <w:rPr>
          <w:color w:val="000000"/>
        </w:rPr>
        <w:t xml:space="preserve">Det är mycket riktigt som motionärerna påpekar att </w:t>
      </w:r>
      <w:proofErr w:type="spellStart"/>
      <w:r w:rsidRPr="00037CD2">
        <w:rPr>
          <w:color w:val="000000"/>
        </w:rPr>
        <w:t>ÖSA:s</w:t>
      </w:r>
      <w:proofErr w:type="spellEnd"/>
      <w:r w:rsidRPr="00037CD2">
        <w:rPr>
          <w:color w:val="000000"/>
        </w:rPr>
        <w:t xml:space="preserve"> stadgar inte specificerar</w:t>
      </w:r>
      <w:r>
        <w:rPr>
          <w:color w:val="000000"/>
        </w:rPr>
        <w:t xml:space="preserve"> vad fler ska göra än sekreterare och kassör. Styrelsen anser dock detta var nog då det tydligt står att allt ansvar faller på styrelsen i stort och specifikt på ordförande. </w:t>
      </w:r>
    </w:p>
    <w:p w14:paraId="651A8442" w14:textId="77777777" w:rsidR="00ED2364" w:rsidRDefault="00ED2364" w:rsidP="00ED2364">
      <w:pPr>
        <w:pStyle w:val="Normalwebb"/>
        <w:rPr>
          <w:color w:val="000000"/>
        </w:rPr>
      </w:pPr>
      <w:r>
        <w:rPr>
          <w:color w:val="000000"/>
        </w:rPr>
        <w:t xml:space="preserve">De stadgar ÖSA har grundar sig till stor del på </w:t>
      </w:r>
      <w:r w:rsidRPr="00ED2364">
        <w:t xml:space="preserve">RF:s normalstadgar </w:t>
      </w:r>
      <w:r>
        <w:rPr>
          <w:color w:val="000000"/>
        </w:rPr>
        <w:t>och styrelsen ska, inom ramen för Svenska Simförbundets stadgar, svara för föreningens verksamhet enligt fastställda planer i budget och verksamhetsplan samt tillvarata medlemmarnas intressen. Styrelsen har ett gemensamt ansvar för föreningens angelägenheter och då även för de uppgifter som stadgarna specificerar att sekreterare och kassör ska göra.</w:t>
      </w:r>
      <w:r>
        <w:rPr>
          <w:color w:val="000000"/>
        </w:rPr>
        <w:br/>
      </w:r>
    </w:p>
    <w:p w14:paraId="4550CAEB" w14:textId="77777777" w:rsidR="00ED2364" w:rsidRPr="00550364" w:rsidRDefault="00ED2364" w:rsidP="00ED2364">
      <w:pPr>
        <w:pStyle w:val="Normalwebb"/>
        <w:rPr>
          <w:b/>
          <w:bCs/>
          <w:color w:val="000000"/>
        </w:rPr>
      </w:pPr>
      <w:r w:rsidRPr="00CA3E8F">
        <w:rPr>
          <w:b/>
          <w:bCs/>
          <w:color w:val="000000"/>
        </w:rPr>
        <w:t>Styrelsen föreslår att årsmötet beslutar att avslå motionen</w:t>
      </w:r>
    </w:p>
    <w:p w14:paraId="770C3C22" w14:textId="16ADD5C4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72604897" w14:textId="4C236F6E" w:rsidR="1E903483" w:rsidRDefault="1E903483" w:rsidP="1E903483">
      <w:pPr>
        <w:rPr>
          <w:rFonts w:eastAsia="Arial" w:cs="Arial"/>
          <w:color w:val="000000" w:themeColor="text1"/>
          <w:szCs w:val="21"/>
        </w:rPr>
      </w:pPr>
    </w:p>
    <w:p w14:paraId="7E748D30" w14:textId="37444482" w:rsidR="1E903483" w:rsidRDefault="1E903483" w:rsidP="1E903483">
      <w:pPr>
        <w:ind w:left="360"/>
        <w:rPr>
          <w:rFonts w:eastAsia="Arial" w:cs="Arial"/>
          <w:color w:val="000000" w:themeColor="text1"/>
          <w:szCs w:val="21"/>
        </w:rPr>
      </w:pPr>
    </w:p>
    <w:p w14:paraId="44F10C6F" w14:textId="0894F358" w:rsidR="1E903483" w:rsidRDefault="1E903483" w:rsidP="1E903483"/>
    <w:p w14:paraId="0A37501D" w14:textId="77777777" w:rsidR="000A7A22" w:rsidRDefault="000A7A22" w:rsidP="00797D02"/>
    <w:p w14:paraId="5DAB6C7B" w14:textId="77777777" w:rsidR="007A4A14" w:rsidRPr="000A7A22" w:rsidRDefault="007A4A14" w:rsidP="007A4A14">
      <w:pPr>
        <w:ind w:left="360"/>
      </w:pPr>
    </w:p>
    <w:sectPr w:rsidR="007A4A14" w:rsidRPr="000A7A22" w:rsidSect="00BF7B00">
      <w:type w:val="continuous"/>
      <w:pgSz w:w="11906" w:h="16838" w:code="9"/>
      <w:pgMar w:top="1985" w:right="2552" w:bottom="107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0D3" w14:textId="77777777" w:rsidR="006A0A17" w:rsidRDefault="006A0A17" w:rsidP="00623C07">
      <w:r>
        <w:separator/>
      </w:r>
    </w:p>
  </w:endnote>
  <w:endnote w:type="continuationSeparator" w:id="0">
    <w:p w14:paraId="6ADE651F" w14:textId="77777777" w:rsidR="006A0A17" w:rsidRDefault="006A0A17" w:rsidP="006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0C50" w14:textId="77777777" w:rsidR="006A0A17" w:rsidRDefault="006A0A17" w:rsidP="00623C07">
      <w:r>
        <w:separator/>
      </w:r>
    </w:p>
  </w:footnote>
  <w:footnote w:type="continuationSeparator" w:id="0">
    <w:p w14:paraId="04912475" w14:textId="77777777" w:rsidR="006A0A17" w:rsidRDefault="006A0A17" w:rsidP="0062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BCC"/>
    <w:multiLevelType w:val="hybridMultilevel"/>
    <w:tmpl w:val="363AD234"/>
    <w:lvl w:ilvl="0" w:tplc="69E2703C">
      <w:start w:val="1"/>
      <w:numFmt w:val="bullet"/>
      <w:pStyle w:val="28WimiPunktlistaniv2"/>
      <w:lvlText w:val=""/>
      <w:lvlJc w:val="left"/>
      <w:pPr>
        <w:ind w:left="1174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D8D109D"/>
    <w:multiLevelType w:val="hybridMultilevel"/>
    <w:tmpl w:val="FFFFFFFF"/>
    <w:lvl w:ilvl="0" w:tplc="3CA6FE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C6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6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6E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0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8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45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6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A28"/>
    <w:multiLevelType w:val="hybridMultilevel"/>
    <w:tmpl w:val="C672A474"/>
    <w:lvl w:ilvl="0" w:tplc="78B8B95C">
      <w:start w:val="1"/>
      <w:numFmt w:val="decimal"/>
      <w:pStyle w:val="27Wimi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398D"/>
    <w:multiLevelType w:val="hybridMultilevel"/>
    <w:tmpl w:val="D79AC562"/>
    <w:lvl w:ilvl="0" w:tplc="F9EC9B96">
      <w:start w:val="1"/>
      <w:numFmt w:val="bullet"/>
      <w:pStyle w:val="20WimiPunktlist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42E"/>
    <w:multiLevelType w:val="hybridMultilevel"/>
    <w:tmpl w:val="1FA8BED6"/>
    <w:lvl w:ilvl="0" w:tplc="2EE0B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157A"/>
    <w:multiLevelType w:val="hybridMultilevel"/>
    <w:tmpl w:val="9A788D66"/>
    <w:lvl w:ilvl="0" w:tplc="F152753E">
      <w:start w:val="1"/>
      <w:numFmt w:val="bullet"/>
      <w:pStyle w:val="26WimiPunktlistaGrru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6DD9"/>
    <w:multiLevelType w:val="hybridMultilevel"/>
    <w:tmpl w:val="ED2E8D94"/>
    <w:lvl w:ilvl="0" w:tplc="D3A01FBC">
      <w:start w:val="1"/>
      <w:numFmt w:val="decimal"/>
      <w:pStyle w:val="25WimiNummerlistaGrruta"/>
      <w:lvlText w:val="%1."/>
      <w:lvlJc w:val="left"/>
      <w:pPr>
        <w:ind w:left="1495" w:hanging="360"/>
      </w:p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442194314">
    <w:abstractNumId w:val="1"/>
  </w:num>
  <w:num w:numId="2" w16cid:durableId="618218696">
    <w:abstractNumId w:val="3"/>
  </w:num>
  <w:num w:numId="3" w16cid:durableId="982664072">
    <w:abstractNumId w:val="6"/>
  </w:num>
  <w:num w:numId="4" w16cid:durableId="1669747043">
    <w:abstractNumId w:val="5"/>
  </w:num>
  <w:num w:numId="5" w16cid:durableId="35131541">
    <w:abstractNumId w:val="2"/>
  </w:num>
  <w:num w:numId="6" w16cid:durableId="277950761">
    <w:abstractNumId w:val="0"/>
  </w:num>
  <w:num w:numId="7" w16cid:durableId="154405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_MALLNR" w:val="90013"/>
    <w:docVar w:name="CU_MALLVERSION" w:val="019"/>
    <w:docVar w:name="CU_ORGANISATION" w:val="Försäkringskassan"/>
  </w:docVars>
  <w:rsids>
    <w:rsidRoot w:val="00EF7835"/>
    <w:rsid w:val="00003108"/>
    <w:rsid w:val="00017A2B"/>
    <w:rsid w:val="00027326"/>
    <w:rsid w:val="00043409"/>
    <w:rsid w:val="000A7A22"/>
    <w:rsid w:val="000D5778"/>
    <w:rsid w:val="00107D5C"/>
    <w:rsid w:val="001239F2"/>
    <w:rsid w:val="00133738"/>
    <w:rsid w:val="0015639C"/>
    <w:rsid w:val="0016758F"/>
    <w:rsid w:val="0017189B"/>
    <w:rsid w:val="00195BC2"/>
    <w:rsid w:val="001C1991"/>
    <w:rsid w:val="001C3BC1"/>
    <w:rsid w:val="001D7384"/>
    <w:rsid w:val="001E2970"/>
    <w:rsid w:val="001F1940"/>
    <w:rsid w:val="0025472D"/>
    <w:rsid w:val="00261A49"/>
    <w:rsid w:val="002711A6"/>
    <w:rsid w:val="002737C5"/>
    <w:rsid w:val="002827D6"/>
    <w:rsid w:val="00294BF1"/>
    <w:rsid w:val="002A615D"/>
    <w:rsid w:val="002B296A"/>
    <w:rsid w:val="002D64A3"/>
    <w:rsid w:val="002D6B84"/>
    <w:rsid w:val="00316487"/>
    <w:rsid w:val="00333FEE"/>
    <w:rsid w:val="003740C3"/>
    <w:rsid w:val="00390F47"/>
    <w:rsid w:val="003A590B"/>
    <w:rsid w:val="003B2DE8"/>
    <w:rsid w:val="003E54B7"/>
    <w:rsid w:val="00420E57"/>
    <w:rsid w:val="00445FBB"/>
    <w:rsid w:val="00447802"/>
    <w:rsid w:val="00453624"/>
    <w:rsid w:val="004613F9"/>
    <w:rsid w:val="00466493"/>
    <w:rsid w:val="004703A8"/>
    <w:rsid w:val="004846BC"/>
    <w:rsid w:val="00494C15"/>
    <w:rsid w:val="004A20B0"/>
    <w:rsid w:val="004B5745"/>
    <w:rsid w:val="004E1E77"/>
    <w:rsid w:val="00511F55"/>
    <w:rsid w:val="00521A45"/>
    <w:rsid w:val="00527B2C"/>
    <w:rsid w:val="00561843"/>
    <w:rsid w:val="005B43CA"/>
    <w:rsid w:val="006121E3"/>
    <w:rsid w:val="00616B7D"/>
    <w:rsid w:val="00623C07"/>
    <w:rsid w:val="00626538"/>
    <w:rsid w:val="0065005C"/>
    <w:rsid w:val="00665DF9"/>
    <w:rsid w:val="00683FD9"/>
    <w:rsid w:val="006A0A17"/>
    <w:rsid w:val="006A4EFD"/>
    <w:rsid w:val="006C17FB"/>
    <w:rsid w:val="006C3206"/>
    <w:rsid w:val="006D2D82"/>
    <w:rsid w:val="0076454E"/>
    <w:rsid w:val="00791867"/>
    <w:rsid w:val="00797D02"/>
    <w:rsid w:val="007A4A14"/>
    <w:rsid w:val="007A6840"/>
    <w:rsid w:val="007E25E6"/>
    <w:rsid w:val="007E6C20"/>
    <w:rsid w:val="0081348B"/>
    <w:rsid w:val="00867B92"/>
    <w:rsid w:val="00896C32"/>
    <w:rsid w:val="008A6504"/>
    <w:rsid w:val="008C528D"/>
    <w:rsid w:val="008D7963"/>
    <w:rsid w:val="0092196D"/>
    <w:rsid w:val="00930360"/>
    <w:rsid w:val="0094506D"/>
    <w:rsid w:val="00954E4A"/>
    <w:rsid w:val="0096533F"/>
    <w:rsid w:val="009962BD"/>
    <w:rsid w:val="009971C6"/>
    <w:rsid w:val="009C65B0"/>
    <w:rsid w:val="00A115E9"/>
    <w:rsid w:val="00A15BA4"/>
    <w:rsid w:val="00A33AFA"/>
    <w:rsid w:val="00A72036"/>
    <w:rsid w:val="00A92895"/>
    <w:rsid w:val="00AC023A"/>
    <w:rsid w:val="00AC0A1B"/>
    <w:rsid w:val="00AC36DF"/>
    <w:rsid w:val="00AC6B6A"/>
    <w:rsid w:val="00B54000"/>
    <w:rsid w:val="00BA686A"/>
    <w:rsid w:val="00BF7B00"/>
    <w:rsid w:val="00C01726"/>
    <w:rsid w:val="00C271C1"/>
    <w:rsid w:val="00C5080D"/>
    <w:rsid w:val="00C73712"/>
    <w:rsid w:val="00C973D3"/>
    <w:rsid w:val="00CB5DA1"/>
    <w:rsid w:val="00CC56EA"/>
    <w:rsid w:val="00CC7891"/>
    <w:rsid w:val="00CD744B"/>
    <w:rsid w:val="00CF0906"/>
    <w:rsid w:val="00D33EB2"/>
    <w:rsid w:val="00D573AD"/>
    <w:rsid w:val="00D92186"/>
    <w:rsid w:val="00DA525A"/>
    <w:rsid w:val="00DB44C8"/>
    <w:rsid w:val="00DD7546"/>
    <w:rsid w:val="00DE17BA"/>
    <w:rsid w:val="00E0720D"/>
    <w:rsid w:val="00E252B6"/>
    <w:rsid w:val="00E5499C"/>
    <w:rsid w:val="00E876CB"/>
    <w:rsid w:val="00E97955"/>
    <w:rsid w:val="00EA2DBF"/>
    <w:rsid w:val="00EA517B"/>
    <w:rsid w:val="00EB1EAC"/>
    <w:rsid w:val="00ED2364"/>
    <w:rsid w:val="00EF0FCC"/>
    <w:rsid w:val="00EF7835"/>
    <w:rsid w:val="00F01730"/>
    <w:rsid w:val="00F31C82"/>
    <w:rsid w:val="00F367C7"/>
    <w:rsid w:val="00FA0E0F"/>
    <w:rsid w:val="00FC5E69"/>
    <w:rsid w:val="1E9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E734"/>
  <w15:chartTrackingRefBased/>
  <w15:docId w15:val="{E7D274D1-8354-4A8F-8094-BF47D807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24"/>
    <w:pPr>
      <w:spacing w:after="0" w:line="240" w:lineRule="auto"/>
    </w:pPr>
    <w:rPr>
      <w:rFonts w:ascii="Arial" w:hAnsi="Arial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16758F"/>
    <w:pPr>
      <w:spacing w:line="1032" w:lineRule="auto"/>
    </w:pPr>
  </w:style>
  <w:style w:type="paragraph" w:customStyle="1" w:styleId="10Wimirendemening">
    <w:name w:val="1:0 Wimi Ärendemening"/>
    <w:basedOn w:val="11WimiRubrik1"/>
    <w:next w:val="Normal"/>
    <w:qFormat/>
    <w:rsid w:val="00F367C7"/>
    <w:pPr>
      <w:spacing w:after="240"/>
      <w:outlineLvl w:val="9"/>
    </w:pPr>
    <w:rPr>
      <w:sz w:val="32"/>
    </w:rPr>
  </w:style>
  <w:style w:type="character" w:styleId="Platshllartext">
    <w:name w:val="Placeholder Text"/>
    <w:basedOn w:val="Standardstycketeckensnitt"/>
    <w:uiPriority w:val="99"/>
    <w:semiHidden/>
    <w:rsid w:val="0094506D"/>
    <w:rPr>
      <w:color w:val="808080"/>
    </w:rPr>
  </w:style>
  <w:style w:type="paragraph" w:customStyle="1" w:styleId="11WimiRubrik1">
    <w:name w:val="1:1 Wimi Rubrik 1"/>
    <w:basedOn w:val="Normal"/>
    <w:next w:val="Normal"/>
    <w:qFormat/>
    <w:rsid w:val="00F367C7"/>
    <w:pPr>
      <w:keepNext/>
      <w:spacing w:after="40"/>
      <w:outlineLvl w:val="0"/>
    </w:pPr>
    <w:rPr>
      <w:b/>
      <w:sz w:val="27"/>
    </w:rPr>
  </w:style>
  <w:style w:type="table" w:styleId="Tabellrutnt">
    <w:name w:val="Table Grid"/>
    <w:basedOn w:val="Normaltabell"/>
    <w:uiPriority w:val="59"/>
    <w:rsid w:val="009C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WimiRubrik2">
    <w:name w:val="1:2 Wimi Rubrik 2"/>
    <w:basedOn w:val="11WimiRubrik1"/>
    <w:next w:val="Normal"/>
    <w:qFormat/>
    <w:rsid w:val="00F367C7"/>
    <w:pPr>
      <w:outlineLvl w:val="1"/>
    </w:pPr>
    <w:rPr>
      <w:sz w:val="23"/>
    </w:rPr>
  </w:style>
  <w:style w:type="paragraph" w:customStyle="1" w:styleId="13WimiRubrik3">
    <w:name w:val="1:3 Wimi Rubrik 3"/>
    <w:basedOn w:val="11WimiRubrik1"/>
    <w:next w:val="Normal"/>
    <w:qFormat/>
    <w:rsid w:val="00F367C7"/>
    <w:pPr>
      <w:outlineLvl w:val="2"/>
    </w:pPr>
    <w:rPr>
      <w:sz w:val="21"/>
    </w:rPr>
  </w:style>
  <w:style w:type="paragraph" w:customStyle="1" w:styleId="14WimiRubrik4">
    <w:name w:val="1:4 Wimi Rubrik 4"/>
    <w:basedOn w:val="Normal"/>
    <w:next w:val="Normal"/>
    <w:qFormat/>
    <w:rsid w:val="00453624"/>
    <w:pPr>
      <w:keepNext/>
      <w:spacing w:after="40"/>
    </w:pPr>
    <w:rPr>
      <w:i/>
    </w:rPr>
  </w:style>
  <w:style w:type="paragraph" w:customStyle="1" w:styleId="Adressflt">
    <w:name w:val="Adressfält"/>
    <w:basedOn w:val="Normal"/>
    <w:rsid w:val="00665DF9"/>
    <w:rPr>
      <w:rFonts w:cs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17FB"/>
    <w:rPr>
      <w:rFonts w:ascii="Times New Roman" w:hAnsi="Times New Roman"/>
      <w:sz w:val="24"/>
    </w:rPr>
  </w:style>
  <w:style w:type="paragraph" w:customStyle="1" w:styleId="20WimiPunktlista">
    <w:name w:val="2:0 Wimi Punktlista"/>
    <w:basedOn w:val="Normal"/>
    <w:link w:val="20WimiPunktlistaChar"/>
    <w:qFormat/>
    <w:rsid w:val="00453624"/>
    <w:pPr>
      <w:numPr>
        <w:numId w:val="2"/>
      </w:numPr>
      <w:spacing w:before="60"/>
      <w:ind w:left="397" w:hanging="227"/>
    </w:pPr>
    <w:rPr>
      <w:rFonts w:eastAsia="Times New Roman" w:cs="Times New Roman"/>
      <w:szCs w:val="20"/>
      <w:lang w:eastAsia="sv-SE"/>
    </w:rPr>
  </w:style>
  <w:style w:type="character" w:customStyle="1" w:styleId="20WimiPunktlistaChar">
    <w:name w:val="2:0 Wimi Punktlista Char"/>
    <w:basedOn w:val="Standardstycketeckensnitt"/>
    <w:link w:val="20WimiPunktlista"/>
    <w:rsid w:val="00453624"/>
    <w:rPr>
      <w:rFonts w:ascii="Arial" w:eastAsia="Times New Roman" w:hAnsi="Arial" w:cs="Times New Roman"/>
      <w:sz w:val="21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17FB"/>
    <w:rPr>
      <w:rFonts w:ascii="Times New Roman" w:hAnsi="Times New Roman"/>
      <w:sz w:val="24"/>
    </w:rPr>
  </w:style>
  <w:style w:type="paragraph" w:customStyle="1" w:styleId="23WimiRubrikGrruta">
    <w:name w:val="2:3 Wimi Rubrik Grå ruta"/>
    <w:basedOn w:val="Normal"/>
    <w:next w:val="Normal"/>
    <w:rsid w:val="00453624"/>
    <w:pPr>
      <w:spacing w:after="80"/>
    </w:pPr>
    <w:rPr>
      <w:rFonts w:eastAsia="Times New Roman" w:cs="Times New Roman"/>
      <w:b/>
      <w:sz w:val="22"/>
      <w:szCs w:val="20"/>
      <w:lang w:eastAsia="sv-SE"/>
    </w:rPr>
  </w:style>
  <w:style w:type="paragraph" w:customStyle="1" w:styleId="24WimiRutanormal">
    <w:name w:val="2:4 Wimi Ruta normal"/>
    <w:basedOn w:val="Normal"/>
    <w:rsid w:val="00453624"/>
    <w:rPr>
      <w:rFonts w:eastAsia="Times New Roman" w:cs="Times New Roman"/>
      <w:sz w:val="20"/>
      <w:szCs w:val="20"/>
      <w:lang w:eastAsia="sv-SE"/>
    </w:rPr>
  </w:style>
  <w:style w:type="paragraph" w:customStyle="1" w:styleId="25WimiNummerlistaGrruta">
    <w:name w:val="2:5 Wimi Nummerlista Grå ruta"/>
    <w:basedOn w:val="Normal"/>
    <w:link w:val="25WimiNummerlistaGrrutaChar"/>
    <w:qFormat/>
    <w:rsid w:val="00453624"/>
    <w:pPr>
      <w:numPr>
        <w:numId w:val="3"/>
      </w:numPr>
      <w:ind w:left="357" w:hanging="357"/>
    </w:pPr>
    <w:rPr>
      <w:rFonts w:eastAsia="Times New Roman" w:cs="Times New Roman"/>
      <w:sz w:val="20"/>
      <w:szCs w:val="20"/>
      <w:lang w:eastAsia="sv-SE"/>
    </w:rPr>
  </w:style>
  <w:style w:type="character" w:customStyle="1" w:styleId="25WimiNummerlistaGrrutaChar">
    <w:name w:val="2:5 Wimi Nummerlista Grå ruta Char"/>
    <w:basedOn w:val="Standardstycketeckensnitt"/>
    <w:link w:val="25WimiNummerlistaGrruta"/>
    <w:rsid w:val="00453624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6WimiPunktlistaGrruta">
    <w:name w:val="2:6 Wimi Punktlista Grå ruta"/>
    <w:basedOn w:val="Normal"/>
    <w:link w:val="26WimiPunktlistaGrrutaChar"/>
    <w:qFormat/>
    <w:rsid w:val="00453624"/>
    <w:pPr>
      <w:numPr>
        <w:numId w:val="4"/>
      </w:numPr>
      <w:ind w:left="357" w:hanging="357"/>
    </w:pPr>
    <w:rPr>
      <w:rFonts w:eastAsia="Times New Roman" w:cs="Times New Roman"/>
      <w:sz w:val="20"/>
      <w:szCs w:val="20"/>
      <w:lang w:eastAsia="sv-SE"/>
    </w:rPr>
  </w:style>
  <w:style w:type="character" w:customStyle="1" w:styleId="26WimiPunktlistaGrrutaChar">
    <w:name w:val="2:6 Wimi Punktlista Grå ruta Char"/>
    <w:basedOn w:val="Standardstycketeckensnitt"/>
    <w:link w:val="26WimiPunktlistaGrruta"/>
    <w:rsid w:val="00453624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7WimiNummerlista">
    <w:name w:val="2:7 Wimi Nummerlista"/>
    <w:basedOn w:val="Normal"/>
    <w:link w:val="27WimiNummerlistaChar"/>
    <w:qFormat/>
    <w:rsid w:val="00453624"/>
    <w:pPr>
      <w:numPr>
        <w:numId w:val="5"/>
      </w:numPr>
      <w:spacing w:before="60"/>
      <w:ind w:left="527" w:hanging="357"/>
    </w:pPr>
    <w:rPr>
      <w:rFonts w:eastAsia="Times New Roman" w:cs="Times New Roman"/>
      <w:szCs w:val="20"/>
      <w:lang w:eastAsia="sv-SE"/>
    </w:rPr>
  </w:style>
  <w:style w:type="character" w:customStyle="1" w:styleId="27WimiNummerlistaChar">
    <w:name w:val="2:7 Wimi Nummerlista Char"/>
    <w:basedOn w:val="Standardstycketeckensnitt"/>
    <w:link w:val="27WimiNummerlista"/>
    <w:rsid w:val="00453624"/>
    <w:rPr>
      <w:rFonts w:ascii="Arial" w:eastAsia="Times New Roman" w:hAnsi="Arial" w:cs="Times New Roman"/>
      <w:sz w:val="21"/>
      <w:szCs w:val="20"/>
      <w:lang w:eastAsia="sv-SE"/>
    </w:rPr>
  </w:style>
  <w:style w:type="paragraph" w:customStyle="1" w:styleId="TabellFormulrtext">
    <w:name w:val="Tabell Formulärtext"/>
    <w:basedOn w:val="Normal"/>
    <w:link w:val="TabellFormulrtextChar"/>
    <w:qFormat/>
    <w:rsid w:val="003740C3"/>
    <w:pPr>
      <w:spacing w:before="120" w:after="40"/>
    </w:pPr>
    <w:rPr>
      <w:rFonts w:eastAsia="Times New Roman" w:cs="Times New Roman"/>
      <w:sz w:val="18"/>
      <w:szCs w:val="20"/>
      <w:lang w:eastAsia="sv-SE"/>
    </w:rPr>
  </w:style>
  <w:style w:type="character" w:customStyle="1" w:styleId="TabellFormulrtextChar">
    <w:name w:val="Tabell Formulärtext Char"/>
    <w:link w:val="TabellFormulrtext"/>
    <w:rsid w:val="003740C3"/>
    <w:rPr>
      <w:rFonts w:ascii="Arial" w:eastAsia="Times New Roman" w:hAnsi="Arial" w:cs="Times New Roman"/>
      <w:sz w:val="18"/>
      <w:szCs w:val="20"/>
      <w:lang w:eastAsia="sv-SE"/>
    </w:rPr>
  </w:style>
  <w:style w:type="paragraph" w:customStyle="1" w:styleId="TabellLedtext">
    <w:name w:val="Tabell Ledtext"/>
    <w:basedOn w:val="Normal"/>
    <w:qFormat/>
    <w:rsid w:val="003740C3"/>
    <w:pPr>
      <w:spacing w:before="40"/>
    </w:pPr>
    <w:rPr>
      <w:rFonts w:eastAsia="Times New Roman" w:cs="Times New Roman"/>
      <w:sz w:val="16"/>
      <w:szCs w:val="20"/>
      <w:lang w:eastAsia="sv-SE"/>
    </w:rPr>
  </w:style>
  <w:style w:type="paragraph" w:customStyle="1" w:styleId="TabellRubrik">
    <w:name w:val="Tabell Rubrik"/>
    <w:basedOn w:val="Normal"/>
    <w:next w:val="Normal"/>
    <w:link w:val="TabellRubrikCharChar"/>
    <w:qFormat/>
    <w:rsid w:val="003740C3"/>
    <w:pPr>
      <w:spacing w:before="80" w:after="40"/>
    </w:pPr>
    <w:rPr>
      <w:rFonts w:eastAsia="Times New Roman" w:cs="Times New Roman"/>
      <w:b/>
      <w:sz w:val="18"/>
      <w:szCs w:val="20"/>
      <w:lang w:eastAsia="sv-SE"/>
    </w:rPr>
  </w:style>
  <w:style w:type="character" w:customStyle="1" w:styleId="TabellRubrikCharChar">
    <w:name w:val="Tabell Rubrik Char Char"/>
    <w:link w:val="TabellRubrik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TabellSumma">
    <w:name w:val="Tabell Summa"/>
    <w:basedOn w:val="Normal"/>
    <w:link w:val="TabellSummaChar"/>
    <w:qFormat/>
    <w:rsid w:val="003740C3"/>
    <w:pPr>
      <w:spacing w:before="200" w:after="40"/>
    </w:pPr>
    <w:rPr>
      <w:rFonts w:eastAsia="Times New Roman" w:cs="Times New Roman"/>
      <w:b/>
      <w:sz w:val="18"/>
      <w:szCs w:val="20"/>
      <w:lang w:eastAsia="sv-SE"/>
    </w:rPr>
  </w:style>
  <w:style w:type="character" w:customStyle="1" w:styleId="TabellSummaChar">
    <w:name w:val="Tabell Summa Char"/>
    <w:link w:val="TabellSumma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28WimiPunktlistaniv2">
    <w:name w:val="2:8 Wimi Punktlista nivå 2"/>
    <w:basedOn w:val="20WimiPunktlista"/>
    <w:qFormat/>
    <w:rsid w:val="00453624"/>
    <w:pPr>
      <w:numPr>
        <w:numId w:val="6"/>
      </w:numPr>
      <w:ind w:left="681" w:hanging="227"/>
    </w:pPr>
  </w:style>
  <w:style w:type="paragraph" w:styleId="Liststycke">
    <w:name w:val="List Paragraph"/>
    <w:basedOn w:val="Normal"/>
    <w:uiPriority w:val="34"/>
    <w:unhideWhenUsed/>
    <w:rsid w:val="000A7A2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D23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29D5-9D61-48CA-80EE-4A4585D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1219</Characters>
  <Application>Microsoft Office Word</Application>
  <DocSecurity>0</DocSecurity>
  <Lines>10</Lines>
  <Paragraphs>2</Paragraphs>
  <ScaleCrop>false</ScaleCrop>
  <Company>FK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Marklund Helena (1880)</dc:creator>
  <cp:keywords/>
  <dc:description/>
  <cp:lastModifiedBy>Jenny Cederlind</cp:lastModifiedBy>
  <cp:revision>2</cp:revision>
  <dcterms:created xsi:type="dcterms:W3CDTF">2023-02-16T10:21:00Z</dcterms:created>
  <dcterms:modified xsi:type="dcterms:W3CDTF">2023-02-16T10:21:00Z</dcterms:modified>
</cp:coreProperties>
</file>